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\.rels>&#65279;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docProps\app.xml><?xml version="1.0" encoding="utf-8"?>
<Properties xmlns="http://schemas.openxmlformats.org/officeDocument/2006/extended-properties">
  <Application>PowerShell docx builder</Application>
</Properties>
</file>

<file path=docProps\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Программа фестиваля - Arbat Astana Art Fest</dc:title>
  <dc:creator>Arbat Astana Art Fest</dc:creator>
</cp:coreProperties>
</file>

<file path=word\_rels\document.xml.rels>&#65279;<?xml version="1.0" encoding="UTF-8" standalone="yes"?>
<Relationships xmlns="http://schemas.openxmlformats.org/package/2006/relationships">
</Relationships>
</file>

<file path=word\document.xml><?xml version="1.0" encoding="utf-8"?>
<w:document xmlns:w="http://schemas.openxmlformats.org/wordprocessingml/2006/main">
  <w:body>
    <w:p>
      <w:pPr>
        <w:spacing w:after="40"/>
      </w:pPr>
      <w:r>
        <w:rPr>
          <w:b/>
          <w:color w:val="0A1E35"/>
          <w:sz w:val="40"/>
          <w:szCs w:val="40"/>
        </w:rPr>
        <w:t xml:space="preserve">Программа фестиваля</w:t>
      </w:r>
    </w:p>
    <w:p>
      <w:pPr>
        <w:spacing w:after="360"/>
      </w:pPr>
      <w:r>
        <w:rPr>
          <w:i/>
          <w:color w:val="5B6B84"/>
          <w:sz w:val="20"/>
          <w:szCs w:val="20"/>
        </w:rPr>
        <w:t xml:space="preserve">Arbat Astana Art Fest * 18-19 июля 2026 * Арбат Астана, ул. Мамбетова, 1</w:t>
      </w:r>
    </w:p>
    <w:p>
      <w:pPr>
        <w:spacing w:after="40"/>
      </w:pPr>
      <w:r>
        <w:rPr>
          <w:b/>
          <w:color w:val="0090AC"/>
          <w:sz w:val="28"/>
          <w:szCs w:val="28"/>
        </w:rPr>
        <w:t xml:space="preserve">Площадка 1. Сцена (ЭКРАН)</w:t>
      </w:r>
    </w:p>
    <w:p>
      <w:pPr>
        <w:spacing w:after="160"/>
      </w:pPr>
      <w:r>
        <w:rPr>
          <w:b/>
          <w:color w:val="C93F63"/>
          <w:sz w:val="18"/>
          <w:szCs w:val="18"/>
        </w:rPr>
        <w:t xml:space="preserve">18 ИЮЛЯ</w:t>
      </w:r>
    </w:p>
    <w:tbl>
      <w:tblPr>
        <w:tblW w:w="10466" w:type="dxa"/>
        <w:tblBorders>
          <w:top w:val="single" w:sz="4" w:space="0" w:color="B9C4D0"/>
          <w:left w:val="single" w:sz="4" w:space="0" w:color="B9C4D0"/>
          <w:bottom w:val="single" w:sz="4" w:space="0" w:color="B9C4D0"/>
          <w:right w:val="single" w:sz="4" w:space="0" w:color="B9C4D0"/>
          <w:insideH w:val="single" w:sz="4" w:space="0" w:color="B9C4D0"/>
          <w:insideV w:val="single" w:sz="4" w:space="0" w:color="B9C4D0"/>
        </w:tblBorders>
        <w:tblLayout w:type="fixed"/>
      </w:tblPr>
      <w:tblGrid>
        <w:gridCol w:w="1600"/>
        <w:gridCol w:w="8866"/>
      </w:tblGrid>
      <w:tr>
        <w:trPr>
          <w:tblHeader/>
        </w:trPr>
        <w:tc>
          <w:tcPr>
            <w:tcW w:w="1600" w:type="dxa"/>
            <w:shd w:val="clear" w:color="auto" w:fill="DCEEF2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A1E35"/>
                <w:sz w:val="18"/>
                <w:szCs w:val="18"/>
              </w:rPr>
              <w:t xml:space="preserve">Время</w:t>
            </w:r>
          </w:p>
        </w:tc>
        <w:tc>
          <w:tcPr>
            <w:tcW w:w="8866" w:type="dxa"/>
            <w:shd w:val="clear" w:color="auto" w:fill="DCEEF2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A1E35"/>
                <w:sz w:val="18"/>
                <w:szCs w:val="18"/>
              </w:rPr>
              <w:t xml:space="preserve">Выступление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18:00-18:30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Хор флейт (Ансамбль флейт им. К. Жумакенова)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18:30-19:00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Хоровая музыка (рук. Батыржан Смаков)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19:00-19:20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Олжас Сулейменов - Домбра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19:20-19:30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Талгат Бердигулов - Волынка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19:30-20:30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Лилия Долдырина - Поэзия и французские песни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20:30-20:45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Султан Рахимжанов - Рэп-выступление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20:45-21:15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Лекция о саундтреках - Sezim Music Show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21:15-22:30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Концерт - Sezim Music Show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22:30-22:40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Показ фильма - Сабира Пашкевич</w:t>
            </w:r>
          </w:p>
        </w:tc>
      </w:tr>
    </w:tbl>
    <w:p>
      <w:pPr>
        <w:spacing w:after="240"/>
      </w:pPr>
      <w:r>
        <w:rPr>
          <w:sz w:val="8"/>
          <w:szCs w:val="8"/>
        </w:rPr>
        <w:t xml:space="preserve"/>
      </w:r>
    </w:p>
    <w:p>
      <w:pPr>
        <w:spacing w:after="160"/>
      </w:pPr>
      <w:r>
        <w:rPr>
          <w:b/>
          <w:color w:val="C93F63"/>
          <w:sz w:val="18"/>
          <w:szCs w:val="18"/>
        </w:rPr>
        <w:t xml:space="preserve">19 ИЮЛЯ</w:t>
      </w:r>
    </w:p>
    <w:tbl>
      <w:tblPr>
        <w:tblW w:w="10466" w:type="dxa"/>
        <w:tblBorders>
          <w:top w:val="single" w:sz="4" w:space="0" w:color="B9C4D0"/>
          <w:left w:val="single" w:sz="4" w:space="0" w:color="B9C4D0"/>
          <w:bottom w:val="single" w:sz="4" w:space="0" w:color="B9C4D0"/>
          <w:right w:val="single" w:sz="4" w:space="0" w:color="B9C4D0"/>
          <w:insideH w:val="single" w:sz="4" w:space="0" w:color="B9C4D0"/>
          <w:insideV w:val="single" w:sz="4" w:space="0" w:color="B9C4D0"/>
        </w:tblBorders>
        <w:tblLayout w:type="fixed"/>
      </w:tblPr>
      <w:tblGrid>
        <w:gridCol w:w="1600"/>
        <w:gridCol w:w="8866"/>
      </w:tblGrid>
      <w:tr>
        <w:trPr>
          <w:tblHeader/>
        </w:trPr>
        <w:tc>
          <w:tcPr>
            <w:tcW w:w="1600" w:type="dxa"/>
            <w:shd w:val="clear" w:color="auto" w:fill="DCEEF2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A1E35"/>
                <w:sz w:val="18"/>
                <w:szCs w:val="18"/>
              </w:rPr>
              <w:t xml:space="preserve">Время</w:t>
            </w:r>
          </w:p>
        </w:tc>
        <w:tc>
          <w:tcPr>
            <w:tcW w:w="8866" w:type="dxa"/>
            <w:shd w:val="clear" w:color="auto" w:fill="DCEEF2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A1E35"/>
                <w:sz w:val="18"/>
                <w:szCs w:val="18"/>
              </w:rPr>
              <w:t xml:space="preserve">Выступление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17:00-18:00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Культурный центр им. Свами Вивекананда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18:00-18:30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Хор флейт (Ансамбль флейт им. К. Жумакенова)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18:30-19:00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Хоровая музыка (рук. Батыржан Смаков)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19:00-19:20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Олжас Сулейменов - Домбра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19:20-19:30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Талгат Бердигулов - Волынка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19:30-20:30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Лилия Долдырина - Поэзия и французские песни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20:30-20:45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Султан Рахимжанов - Рэп-выступление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20:45-21:15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Лекция о саундтреках - Sezim Music Show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21:15-22:30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Концерт - Sezim Music Show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22:30-22:40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Показ фильма - Сабира Пашкевич</w:t>
            </w:r>
          </w:p>
        </w:tc>
      </w:tr>
    </w:tbl>
    <w:p>
      <w:pPr>
        <w:spacing w:after="360"/>
      </w:pPr>
      <w:r>
        <w:rPr>
          <w:sz w:val="8"/>
          <w:szCs w:val="8"/>
        </w:rPr>
        <w:t xml:space="preserve"/>
      </w:r>
    </w:p>
    <w:p>
      <w:pPr>
        <w:spacing w:after="40"/>
      </w:pPr>
      <w:r>
        <w:rPr>
          <w:b/>
          <w:color w:val="0090AC"/>
          <w:sz w:val="28"/>
          <w:szCs w:val="28"/>
        </w:rPr>
        <w:t xml:space="preserve">Площадка 2. Сцена Арбата</w:t>
      </w:r>
    </w:p>
    <w:p>
      <w:pPr>
        <w:spacing w:after="160"/>
      </w:pPr>
      <w:r>
        <w:rPr>
          <w:b/>
          <w:color w:val="C93F63"/>
          <w:sz w:val="18"/>
          <w:szCs w:val="18"/>
        </w:rPr>
        <w:t xml:space="preserve">18 ИЮЛЯ (СУББОТА)</w:t>
      </w:r>
    </w:p>
    <w:tbl>
      <w:tblPr>
        <w:tblW w:w="10466" w:type="dxa"/>
        <w:tblBorders>
          <w:top w:val="single" w:sz="4" w:space="0" w:color="B9C4D0"/>
          <w:left w:val="single" w:sz="4" w:space="0" w:color="B9C4D0"/>
          <w:bottom w:val="single" w:sz="4" w:space="0" w:color="B9C4D0"/>
          <w:right w:val="single" w:sz="4" w:space="0" w:color="B9C4D0"/>
          <w:insideH w:val="single" w:sz="4" w:space="0" w:color="B9C4D0"/>
          <w:insideV w:val="single" w:sz="4" w:space="0" w:color="B9C4D0"/>
        </w:tblBorders>
        <w:tblLayout w:type="fixed"/>
      </w:tblPr>
      <w:tblGrid>
        <w:gridCol w:w="1600"/>
        <w:gridCol w:w="8866"/>
      </w:tblGrid>
      <w:tr>
        <w:trPr>
          <w:tblHeader/>
        </w:trPr>
        <w:tc>
          <w:tcPr>
            <w:tcW w:w="1600" w:type="dxa"/>
            <w:shd w:val="clear" w:color="auto" w:fill="DCEEF2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A1E35"/>
                <w:sz w:val="18"/>
                <w:szCs w:val="18"/>
              </w:rPr>
              <w:t xml:space="preserve">Время</w:t>
            </w:r>
          </w:p>
        </w:tc>
        <w:tc>
          <w:tcPr>
            <w:tcW w:w="8866" w:type="dxa"/>
            <w:shd w:val="clear" w:color="auto" w:fill="DCEEF2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A1E35"/>
                <w:sz w:val="18"/>
                <w:szCs w:val="18"/>
              </w:rPr>
              <w:t xml:space="preserve">Выступление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17:00-18:00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Дети "Улы Дала"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18:30-19:00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Жанали Кемельхаан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19:00-19:30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Азия Бит (Марал Ками)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19:30-20:30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Кося (Акнур Исхак, Madame Puteau)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20:30-21:00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Данело (Danelo Live band)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21:00-21:30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Мадина - Саксофон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21:30-22:00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Мурат Асанаев - Гитара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22:00-23:00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Открытый микрофон</w:t>
            </w:r>
          </w:p>
        </w:tc>
      </w:tr>
    </w:tbl>
    <w:p>
      <w:pPr>
        <w:spacing w:after="240"/>
      </w:pPr>
      <w:r>
        <w:rPr>
          <w:sz w:val="8"/>
          <w:szCs w:val="8"/>
        </w:rPr>
        <w:t xml:space="preserve"/>
      </w:r>
    </w:p>
    <w:p>
      <w:pPr>
        <w:spacing w:after="160"/>
      </w:pPr>
      <w:r>
        <w:rPr>
          <w:b/>
          <w:color w:val="C93F63"/>
          <w:sz w:val="18"/>
          <w:szCs w:val="18"/>
        </w:rPr>
        <w:t xml:space="preserve">19 ИЮЛЯ (ВОСКРЕСЕНЬЕ) - СЦЕНА "САХНА"</w:t>
      </w:r>
    </w:p>
    <w:tbl>
      <w:tblPr>
        <w:tblW w:w="10466" w:type="dxa"/>
        <w:tblBorders>
          <w:top w:val="single" w:sz="4" w:space="0" w:color="B9C4D0"/>
          <w:left w:val="single" w:sz="4" w:space="0" w:color="B9C4D0"/>
          <w:bottom w:val="single" w:sz="4" w:space="0" w:color="B9C4D0"/>
          <w:right w:val="single" w:sz="4" w:space="0" w:color="B9C4D0"/>
          <w:insideH w:val="single" w:sz="4" w:space="0" w:color="B9C4D0"/>
          <w:insideV w:val="single" w:sz="4" w:space="0" w:color="B9C4D0"/>
        </w:tblBorders>
        <w:tblLayout w:type="fixed"/>
      </w:tblPr>
      <w:tblGrid>
        <w:gridCol w:w="1600"/>
        <w:gridCol w:w="8866"/>
      </w:tblGrid>
      <w:tr>
        <w:trPr>
          <w:tblHeader/>
        </w:trPr>
        <w:tc>
          <w:tcPr>
            <w:tcW w:w="1600" w:type="dxa"/>
            <w:shd w:val="clear" w:color="auto" w:fill="DCEEF2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A1E35"/>
                <w:sz w:val="18"/>
                <w:szCs w:val="18"/>
              </w:rPr>
              <w:t xml:space="preserve">Время</w:t>
            </w:r>
          </w:p>
        </w:tc>
        <w:tc>
          <w:tcPr>
            <w:tcW w:w="8866" w:type="dxa"/>
            <w:shd w:val="clear" w:color="auto" w:fill="DCEEF2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A1E35"/>
                <w:sz w:val="18"/>
                <w:szCs w:val="18"/>
              </w:rPr>
              <w:t xml:space="preserve">Выступление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18:00-18:30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Театр "Синтез" - Мухтар Дунгешов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18:30-23:00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Токио бэнд</w:t>
            </w:r>
          </w:p>
        </w:tc>
      </w:tr>
    </w:tbl>
    <w:p>
      <w:pPr>
        <w:spacing w:after="360"/>
      </w:pPr>
      <w:r>
        <w:rPr>
          <w:sz w:val="8"/>
          <w:szCs w:val="8"/>
        </w:rPr>
        <w:t xml:space="preserve"/>
      </w:r>
    </w:p>
    <w:p>
      <w:pPr>
        <w:spacing w:after="120"/>
      </w:pPr>
      <w:r>
        <w:rPr>
          <w:b/>
          <w:color w:val="0090AC"/>
          <w:sz w:val="28"/>
          <w:szCs w:val="28"/>
        </w:rPr>
        <w:t xml:space="preserve">Площадка 3. Сцена перед Дворцом школьников</w:t>
      </w:r>
    </w:p>
    <w:p>
      <w:pPr>
        <w:spacing w:after="160"/>
      </w:pPr>
      <w:r>
        <w:rPr>
          <w:b/>
          <w:color w:val="C93F63"/>
          <w:sz w:val="18"/>
          <w:szCs w:val="18"/>
        </w:rPr>
        <w:t xml:space="preserve">18 ИЮЛЯ (СУББОТА)</w:t>
      </w:r>
    </w:p>
    <w:tbl>
      <w:tblPr>
        <w:tblW w:w="10466" w:type="dxa"/>
        <w:tblBorders>
          <w:top w:val="single" w:sz="4" w:space="0" w:color="B9C4D0"/>
          <w:left w:val="single" w:sz="4" w:space="0" w:color="B9C4D0"/>
          <w:bottom w:val="single" w:sz="4" w:space="0" w:color="B9C4D0"/>
          <w:right w:val="single" w:sz="4" w:space="0" w:color="B9C4D0"/>
          <w:insideH w:val="single" w:sz="4" w:space="0" w:color="B9C4D0"/>
          <w:insideV w:val="single" w:sz="4" w:space="0" w:color="B9C4D0"/>
        </w:tblBorders>
        <w:tblLayout w:type="fixed"/>
      </w:tblPr>
      <w:tblGrid>
        <w:gridCol w:w="1600"/>
        <w:gridCol w:w="8866"/>
      </w:tblGrid>
      <w:tr>
        <w:trPr>
          <w:tblHeader/>
        </w:trPr>
        <w:tc>
          <w:tcPr>
            <w:tcW w:w="1600" w:type="dxa"/>
            <w:shd w:val="clear" w:color="auto" w:fill="DCEEF2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A1E35"/>
                <w:sz w:val="18"/>
                <w:szCs w:val="18"/>
              </w:rPr>
              <w:t xml:space="preserve">Время</w:t>
            </w:r>
          </w:p>
        </w:tc>
        <w:tc>
          <w:tcPr>
            <w:tcW w:w="8866" w:type="dxa"/>
            <w:shd w:val="clear" w:color="auto" w:fill="DCEEF2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A1E35"/>
                <w:sz w:val="18"/>
                <w:szCs w:val="18"/>
              </w:rPr>
              <w:t xml:space="preserve">Выступление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12:00-20:00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Танцевальный батл Red Bull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20:00-21:30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Брейк-данс (Break Dance)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21:30-23:00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Sezim Music Show &amp; Fire Show</w:t>
            </w:r>
          </w:p>
        </w:tc>
      </w:tr>
    </w:tbl>
    <w:p>
      <w:pPr>
        <w:spacing w:after="240"/>
      </w:pPr>
      <w:r>
        <w:rPr>
          <w:sz w:val="8"/>
          <w:szCs w:val="8"/>
        </w:rPr>
        <w:t xml:space="preserve"/>
      </w:r>
    </w:p>
    <w:p>
      <w:pPr>
        <w:spacing w:after="160"/>
      </w:pPr>
      <w:r>
        <w:rPr>
          <w:b/>
          <w:color w:val="C93F63"/>
          <w:sz w:val="18"/>
          <w:szCs w:val="18"/>
        </w:rPr>
        <w:t xml:space="preserve">19 ИЮЛЯ (ВОСКРЕСЕНЬЕ)</w:t>
      </w:r>
    </w:p>
    <w:tbl>
      <w:tblPr>
        <w:tblW w:w="10466" w:type="dxa"/>
        <w:tblBorders>
          <w:top w:val="single" w:sz="4" w:space="0" w:color="B9C4D0"/>
          <w:left w:val="single" w:sz="4" w:space="0" w:color="B9C4D0"/>
          <w:bottom w:val="single" w:sz="4" w:space="0" w:color="B9C4D0"/>
          <w:right w:val="single" w:sz="4" w:space="0" w:color="B9C4D0"/>
          <w:insideH w:val="single" w:sz="4" w:space="0" w:color="B9C4D0"/>
          <w:insideV w:val="single" w:sz="4" w:space="0" w:color="B9C4D0"/>
        </w:tblBorders>
        <w:tblLayout w:type="fixed"/>
      </w:tblPr>
      <w:tblGrid>
        <w:gridCol w:w="1600"/>
        <w:gridCol w:w="8866"/>
      </w:tblGrid>
      <w:tr>
        <w:trPr>
          <w:tblHeader/>
        </w:trPr>
        <w:tc>
          <w:tcPr>
            <w:tcW w:w="1600" w:type="dxa"/>
            <w:shd w:val="clear" w:color="auto" w:fill="DCEEF2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A1E35"/>
                <w:sz w:val="18"/>
                <w:szCs w:val="18"/>
              </w:rPr>
              <w:t xml:space="preserve">Время</w:t>
            </w:r>
          </w:p>
        </w:tc>
        <w:tc>
          <w:tcPr>
            <w:tcW w:w="8866" w:type="dxa"/>
            <w:shd w:val="clear" w:color="auto" w:fill="DCEEF2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A1E35"/>
                <w:sz w:val="18"/>
                <w:szCs w:val="18"/>
              </w:rPr>
              <w:t xml:space="preserve">Выступление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12:00-20:00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Танцевальная программа студии Eleven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20:00-21:30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Брейк-данс (Break Dance)</w:t>
            </w:r>
          </w:p>
        </w:tc>
      </w:tr>
      <w:tr>
        <w:tc>
          <w:tcPr>
            <w:tcW w:w="1600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0090AC"/>
                <w:sz w:val="18"/>
                <w:szCs w:val="18"/>
              </w:rPr>
              <w:t xml:space="preserve">21:30-23:00</w:t>
            </w:r>
          </w:p>
        </w:tc>
        <w:tc>
          <w:tcPr>
            <w:tcW w:w="8866" w:type="dxa"/>
            <w:tcMar>
              <w:top w:w="60" w:type="dxa"/>
              <w:bottom w:w="60" w:type="dxa"/>
              <w:left w:w="100" w:type="dxa"/>
              <w:right w:w="100" w:type="dxa"/>
            </w:tcMar>
            <w:vAlign w:val="center"/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Sezim Music Show &amp; Fire Show</w:t>
            </w:r>
          </w:p>
        </w:tc>
      </w:tr>
    </w:tbl>
    <w:p>
      <w:pPr>
        <w:spacing w:after="200"/>
      </w:pPr>
      <w:r>
        <w:rPr>
          <w:sz w:val="8"/>
          <w:szCs w:val="8"/>
        </w:rPr>
        <w:t xml:space="preserve"/>
      </w:r>
    </w:p>
    <w:p>
      <w:pPr>
        <w:spacing w:after="0"/>
      </w:pPr>
      <w:r>
        <w:rPr>
          <w:color w:val="93A4BC"/>
          <w:sz w:val="16"/>
          <w:szCs w:val="16"/>
        </w:rPr>
        <w:t xml:space="preserve">arbatastanafest.com</w:t>
      </w:r>
    </w:p>
    <w:sectPr>
      <w:pgSz w:w="11906" w:h="16838"/>
      <w:pgMar w:top="800" w:right="720" w:bottom="800" w:left="720" w:header="0" w:footer="0" w:gutter="0"/>
    </w:sectPr>
  </w:body>
</w:document>
</file>